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98D0" w14:textId="77777777" w:rsidR="004D4A0F" w:rsidRDefault="003C2A2E" w:rsidP="00AA69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C9D354E" w14:textId="77777777" w:rsidR="007750C7" w:rsidRPr="007750C7" w:rsidRDefault="007750C7" w:rsidP="007750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14:paraId="3612F80F" w14:textId="77777777" w:rsidR="007750C7" w:rsidRPr="007750C7" w:rsidRDefault="007750C7" w:rsidP="007750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9"/>
          <w:szCs w:val="39"/>
        </w:rPr>
      </w:pPr>
      <w:r w:rsidRPr="007750C7">
        <w:rPr>
          <w:rFonts w:ascii="Times New Roman" w:eastAsia="Times New Roman" w:hAnsi="Times New Roman" w:cs="Times New Roman"/>
          <w:b/>
          <w:color w:val="000000"/>
          <w:sz w:val="39"/>
          <w:szCs w:val="39"/>
        </w:rPr>
        <w:t>Администрация Богословского сельского поселения</w:t>
      </w:r>
    </w:p>
    <w:p w14:paraId="10C321B5" w14:textId="77777777" w:rsidR="007750C7" w:rsidRPr="007750C7" w:rsidRDefault="007750C7" w:rsidP="007750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750C7" w:rsidRPr="007750C7" w14:paraId="3979D8B8" w14:textId="77777777" w:rsidTr="00646686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F0D075" w14:textId="77777777" w:rsidR="007750C7" w:rsidRPr="007750C7" w:rsidRDefault="007750C7" w:rsidP="0077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14:paraId="127BD7E0" w14:textId="77777777" w:rsidR="007750C7" w:rsidRPr="007750C7" w:rsidRDefault="007750C7" w:rsidP="007750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</w:rPr>
      </w:pPr>
      <w:r w:rsidRPr="007750C7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14:paraId="3415555D" w14:textId="77777777" w:rsidR="007750C7" w:rsidRPr="007750C7" w:rsidRDefault="007750C7" w:rsidP="007750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7891F9" w14:textId="617D84A3" w:rsidR="007750C7" w:rsidRPr="007750C7" w:rsidRDefault="007750C7" w:rsidP="00775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50C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088F">
        <w:rPr>
          <w:rFonts w:ascii="Times New Roman" w:eastAsia="Times New Roman" w:hAnsi="Times New Roman" w:cs="Times New Roman"/>
          <w:sz w:val="28"/>
          <w:szCs w:val="28"/>
        </w:rPr>
        <w:t>10.06.2025</w:t>
      </w:r>
      <w:r w:rsidRPr="007750C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4088F">
        <w:rPr>
          <w:rFonts w:ascii="Times New Roman" w:eastAsia="Times New Roman" w:hAnsi="Times New Roman" w:cs="Times New Roman"/>
          <w:sz w:val="28"/>
          <w:szCs w:val="28"/>
        </w:rPr>
        <w:t>125</w:t>
      </w:r>
    </w:p>
    <w:p w14:paraId="7984D858" w14:textId="77777777" w:rsidR="00AA6957" w:rsidRPr="004D4A0F" w:rsidRDefault="00AA6957" w:rsidP="00AA6957">
      <w:pPr>
        <w:jc w:val="right"/>
        <w:rPr>
          <w:rFonts w:ascii="Arial" w:hAnsi="Arial" w:cs="Arial"/>
          <w:b/>
        </w:rPr>
      </w:pPr>
    </w:p>
    <w:p w14:paraId="786C8E78" w14:textId="2D782F56" w:rsidR="00C54C27" w:rsidRPr="00AA6957" w:rsidRDefault="00D4088F" w:rsidP="00D4088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4773" w:rsidRPr="00AA6957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BC1048">
        <w:rPr>
          <w:rFonts w:ascii="Times New Roman" w:hAnsi="Times New Roman" w:cs="Times New Roman"/>
          <w:sz w:val="28"/>
          <w:szCs w:val="28"/>
        </w:rPr>
        <w:t xml:space="preserve">стандарта единого образца </w:t>
      </w:r>
      <w:r w:rsidR="00BC1048" w:rsidRPr="00BC1048">
        <w:rPr>
          <w:rFonts w:ascii="Times New Roman" w:hAnsi="Times New Roman" w:cs="Times New Roman"/>
          <w:sz w:val="28"/>
          <w:szCs w:val="28"/>
        </w:rPr>
        <w:t>мемориальн</w:t>
      </w:r>
      <w:r w:rsidR="00BC1048">
        <w:rPr>
          <w:rFonts w:ascii="Times New Roman" w:hAnsi="Times New Roman" w:cs="Times New Roman"/>
          <w:sz w:val="28"/>
          <w:szCs w:val="28"/>
        </w:rPr>
        <w:t>ого</w:t>
      </w:r>
      <w:r w:rsidR="00BC1048" w:rsidRPr="00BC1048">
        <w:rPr>
          <w:rFonts w:ascii="Times New Roman" w:hAnsi="Times New Roman" w:cs="Times New Roman"/>
          <w:sz w:val="28"/>
          <w:szCs w:val="28"/>
        </w:rPr>
        <w:t xml:space="preserve"> намогильно</w:t>
      </w:r>
      <w:r w:rsidR="00BC1048">
        <w:rPr>
          <w:rFonts w:ascii="Times New Roman" w:hAnsi="Times New Roman" w:cs="Times New Roman"/>
          <w:sz w:val="28"/>
          <w:szCs w:val="28"/>
        </w:rPr>
        <w:t>го</w:t>
      </w:r>
      <w:r w:rsidR="00BC1048" w:rsidRPr="00BC1048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BC1048">
        <w:rPr>
          <w:rFonts w:ascii="Times New Roman" w:hAnsi="Times New Roman" w:cs="Times New Roman"/>
          <w:sz w:val="28"/>
          <w:szCs w:val="28"/>
        </w:rPr>
        <w:t>я</w:t>
      </w:r>
      <w:r w:rsidR="007750C7">
        <w:rPr>
          <w:rFonts w:ascii="Times New Roman" w:hAnsi="Times New Roman" w:cs="Times New Roman"/>
          <w:sz w:val="28"/>
          <w:szCs w:val="28"/>
        </w:rPr>
        <w:t xml:space="preserve"> (памятника)</w:t>
      </w:r>
      <w:r w:rsidR="00BC1048">
        <w:rPr>
          <w:rFonts w:ascii="Times New Roman" w:hAnsi="Times New Roman" w:cs="Times New Roman"/>
          <w:sz w:val="28"/>
          <w:szCs w:val="28"/>
        </w:rPr>
        <w:t xml:space="preserve"> на воинском участке (</w:t>
      </w:r>
      <w:r w:rsidR="00BC1048" w:rsidRPr="00BC1048">
        <w:rPr>
          <w:rFonts w:ascii="Times New Roman" w:hAnsi="Times New Roman" w:cs="Times New Roman"/>
          <w:sz w:val="28"/>
          <w:szCs w:val="28"/>
        </w:rPr>
        <w:t>показательн</w:t>
      </w:r>
      <w:r w:rsidR="00BC1048">
        <w:rPr>
          <w:rFonts w:ascii="Times New Roman" w:hAnsi="Times New Roman" w:cs="Times New Roman"/>
          <w:sz w:val="28"/>
          <w:szCs w:val="28"/>
        </w:rPr>
        <w:t xml:space="preserve">ом воинском </w:t>
      </w:r>
      <w:r w:rsidR="00BC1048" w:rsidRPr="00BC1048">
        <w:rPr>
          <w:rFonts w:ascii="Times New Roman" w:hAnsi="Times New Roman" w:cs="Times New Roman"/>
          <w:sz w:val="28"/>
          <w:szCs w:val="28"/>
        </w:rPr>
        <w:t>участк</w:t>
      </w:r>
      <w:r w:rsidR="00BC1048">
        <w:rPr>
          <w:rFonts w:ascii="Times New Roman" w:hAnsi="Times New Roman" w:cs="Times New Roman"/>
          <w:sz w:val="28"/>
          <w:szCs w:val="28"/>
        </w:rPr>
        <w:t>е</w:t>
      </w:r>
      <w:r w:rsidR="00BC1048" w:rsidRPr="00BC10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1048" w:rsidRPr="00BC1048">
        <w:rPr>
          <w:rFonts w:ascii="Times New Roman" w:hAnsi="Times New Roman" w:cs="Times New Roman"/>
          <w:sz w:val="28"/>
          <w:szCs w:val="28"/>
        </w:rPr>
        <w:t>захоронений</w:t>
      </w:r>
      <w:r w:rsidR="00BC1048">
        <w:rPr>
          <w:rFonts w:ascii="Times New Roman" w:hAnsi="Times New Roman" w:cs="Times New Roman"/>
          <w:sz w:val="28"/>
          <w:szCs w:val="28"/>
        </w:rPr>
        <w:t xml:space="preserve">) </w:t>
      </w:r>
      <w:r w:rsidR="00BC1048" w:rsidRPr="00BC1048">
        <w:rPr>
          <w:rFonts w:ascii="Times New Roman" w:hAnsi="Times New Roman" w:cs="Times New Roman"/>
          <w:sz w:val="28"/>
          <w:szCs w:val="28"/>
        </w:rPr>
        <w:t xml:space="preserve"> </w:t>
      </w:r>
      <w:r w:rsidR="00BC1048">
        <w:rPr>
          <w:rFonts w:ascii="Times New Roman" w:hAnsi="Times New Roman" w:cs="Times New Roman"/>
          <w:sz w:val="28"/>
          <w:szCs w:val="28"/>
        </w:rPr>
        <w:t>зоны</w:t>
      </w:r>
      <w:proofErr w:type="gramEnd"/>
      <w:r w:rsidR="00BC1048">
        <w:rPr>
          <w:rFonts w:ascii="Times New Roman" w:hAnsi="Times New Roman" w:cs="Times New Roman"/>
          <w:sz w:val="28"/>
          <w:szCs w:val="28"/>
        </w:rPr>
        <w:t xml:space="preserve"> военных захоронений «Защитник Отечества» </w:t>
      </w:r>
      <w:r w:rsidR="007750C7">
        <w:rPr>
          <w:rFonts w:ascii="Times New Roman" w:hAnsi="Times New Roman" w:cs="Times New Roman"/>
          <w:sz w:val="28"/>
          <w:szCs w:val="28"/>
        </w:rPr>
        <w:t>на территории О</w:t>
      </w:r>
      <w:r w:rsidR="00BC1048">
        <w:rPr>
          <w:rFonts w:ascii="Times New Roman" w:hAnsi="Times New Roman" w:cs="Times New Roman"/>
          <w:sz w:val="28"/>
          <w:szCs w:val="28"/>
        </w:rPr>
        <w:t xml:space="preserve">мского Парка Памяти </w:t>
      </w:r>
    </w:p>
    <w:p w14:paraId="77A27E03" w14:textId="77777777" w:rsidR="00C54C27" w:rsidRPr="00C54C27" w:rsidRDefault="00C54C27" w:rsidP="00C54C2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C93300" w14:textId="77777777" w:rsidR="00C54C27" w:rsidRPr="00C54C27" w:rsidRDefault="00C54C27" w:rsidP="00C54C2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0FC08D0" w14:textId="433A164D" w:rsidR="00D673E3" w:rsidRDefault="00C54C27" w:rsidP="00C54C27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4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C54C27">
        <w:rPr>
          <w:rFonts w:ascii="Times New Roman" w:hAnsi="Times New Roman" w:cs="Times New Roman"/>
          <w:sz w:val="28"/>
          <w:szCs w:val="28"/>
        </w:rPr>
        <w:t>Федеральным законом от 12 января 1996 года № 8-ФЗ «О погребении и похоронном деле»,</w:t>
      </w:r>
      <w:r w:rsidRPr="00C54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695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Омской области  от 30.12.2009 г №1229-ОЗ</w:t>
      </w:r>
      <w:r w:rsidRPr="00C54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4185A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Уставом </w:t>
      </w:r>
      <w:r w:rsidR="00AA6957">
        <w:rPr>
          <w:rFonts w:ascii="Times New Roman" w:hAnsi="Times New Roman"/>
          <w:color w:val="000000" w:themeColor="text1"/>
          <w:sz w:val="28"/>
          <w:szCs w:val="28"/>
        </w:rPr>
        <w:t>Богословского сельского поселения Омского муниципального района Омской области, Решением Совета Богословского сельского поселения Омского муниципального района Омской области от 23.06.2020г №14 «Об организации похоронного дела в Богословском сельском поселении Омского муниципального района Омс</w:t>
      </w:r>
      <w:r w:rsidR="00D673E3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AA6957">
        <w:rPr>
          <w:rFonts w:ascii="Times New Roman" w:hAnsi="Times New Roman"/>
          <w:color w:val="000000" w:themeColor="text1"/>
          <w:sz w:val="28"/>
          <w:szCs w:val="28"/>
        </w:rPr>
        <w:t>ой области</w:t>
      </w:r>
      <w:r w:rsidR="00D673E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A695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14:paraId="0FEB0AED" w14:textId="77777777" w:rsidR="00C54C27" w:rsidRPr="00D673E3" w:rsidRDefault="007750C7" w:rsidP="00D673E3">
      <w:pPr>
        <w:rPr>
          <w:rFonts w:ascii="Times New Roman" w:hAnsi="Times New Roman" w:cs="Times New Roman"/>
          <w:sz w:val="28"/>
          <w:szCs w:val="28"/>
        </w:rPr>
      </w:pPr>
      <w:r w:rsidRPr="00D673E3">
        <w:rPr>
          <w:rFonts w:ascii="Times New Roman" w:hAnsi="Times New Roman" w:cs="Times New Roman"/>
          <w:sz w:val="28"/>
          <w:szCs w:val="28"/>
        </w:rPr>
        <w:t xml:space="preserve">  П О С Т А Н О В Л Я Ю:</w:t>
      </w:r>
    </w:p>
    <w:p w14:paraId="470EE736" w14:textId="77777777" w:rsidR="0056710E" w:rsidRDefault="00C54C27" w:rsidP="00754773">
      <w:pPr>
        <w:pStyle w:val="1"/>
        <w:widowControl/>
        <w:suppressAutoHyphens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773">
        <w:rPr>
          <w:rFonts w:ascii="Times New Roman" w:hAnsi="Times New Roman" w:cs="Times New Roman"/>
          <w:b w:val="0"/>
          <w:sz w:val="28"/>
          <w:szCs w:val="28"/>
        </w:rPr>
        <w:t>1.</w:t>
      </w:r>
      <w:r w:rsidR="0056710E">
        <w:rPr>
          <w:rFonts w:ascii="Times New Roman" w:hAnsi="Times New Roman" w:cs="Times New Roman"/>
          <w:b w:val="0"/>
          <w:sz w:val="28"/>
          <w:szCs w:val="28"/>
        </w:rPr>
        <w:t xml:space="preserve">  Подтвердить статус квартала «Защитник Отечества» на территории мемориального комплекса «Омский Парк Памяти» как </w:t>
      </w:r>
      <w:r w:rsidR="0056710E" w:rsidRPr="007750C7">
        <w:rPr>
          <w:rFonts w:ascii="Times New Roman" w:hAnsi="Times New Roman" w:cs="Times New Roman"/>
          <w:b w:val="0"/>
          <w:sz w:val="28"/>
          <w:szCs w:val="28"/>
        </w:rPr>
        <w:t>показательн</w:t>
      </w:r>
      <w:r w:rsidR="0056710E">
        <w:rPr>
          <w:rFonts w:ascii="Times New Roman" w:hAnsi="Times New Roman" w:cs="Times New Roman"/>
          <w:b w:val="0"/>
          <w:sz w:val="28"/>
          <w:szCs w:val="28"/>
        </w:rPr>
        <w:t>ый</w:t>
      </w:r>
      <w:r w:rsidR="0056710E" w:rsidRPr="007750C7">
        <w:rPr>
          <w:rFonts w:ascii="Times New Roman" w:hAnsi="Times New Roman" w:cs="Times New Roman"/>
          <w:b w:val="0"/>
          <w:sz w:val="28"/>
          <w:szCs w:val="28"/>
        </w:rPr>
        <w:t xml:space="preserve"> воинск</w:t>
      </w:r>
      <w:r w:rsidR="0056710E">
        <w:rPr>
          <w:rFonts w:ascii="Times New Roman" w:hAnsi="Times New Roman" w:cs="Times New Roman"/>
          <w:b w:val="0"/>
          <w:sz w:val="28"/>
          <w:szCs w:val="28"/>
        </w:rPr>
        <w:t>ий</w:t>
      </w:r>
      <w:r w:rsidR="0056710E" w:rsidRPr="007750C7">
        <w:rPr>
          <w:rFonts w:ascii="Times New Roman" w:hAnsi="Times New Roman" w:cs="Times New Roman"/>
          <w:b w:val="0"/>
          <w:sz w:val="28"/>
          <w:szCs w:val="28"/>
        </w:rPr>
        <w:t xml:space="preserve"> участ</w:t>
      </w:r>
      <w:r w:rsidR="0056710E">
        <w:rPr>
          <w:rFonts w:ascii="Times New Roman" w:hAnsi="Times New Roman" w:cs="Times New Roman"/>
          <w:b w:val="0"/>
          <w:sz w:val="28"/>
          <w:szCs w:val="28"/>
        </w:rPr>
        <w:t>о</w:t>
      </w:r>
      <w:r w:rsidR="0056710E" w:rsidRPr="007750C7">
        <w:rPr>
          <w:rFonts w:ascii="Times New Roman" w:hAnsi="Times New Roman" w:cs="Times New Roman"/>
          <w:b w:val="0"/>
          <w:sz w:val="28"/>
          <w:szCs w:val="28"/>
        </w:rPr>
        <w:t>к захоронений</w:t>
      </w:r>
      <w:r w:rsidR="0056710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1C8D68A" w14:textId="77777777" w:rsidR="00754773" w:rsidRDefault="0056710E" w:rsidP="00754773">
      <w:pPr>
        <w:pStyle w:val="1"/>
        <w:widowControl/>
        <w:suppressAutoHyphens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54773" w:rsidRPr="00754773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7750C7" w:rsidRPr="007750C7">
        <w:rPr>
          <w:rFonts w:ascii="Times New Roman" w:hAnsi="Times New Roman" w:cs="Times New Roman"/>
          <w:b w:val="0"/>
          <w:sz w:val="28"/>
          <w:szCs w:val="28"/>
        </w:rPr>
        <w:t xml:space="preserve">стандарт единого образца мемориального намогильного сооружения (памятника) на воинском участке (показательном воинском участке </w:t>
      </w:r>
      <w:proofErr w:type="gramStart"/>
      <w:r w:rsidR="007750C7" w:rsidRPr="007750C7">
        <w:rPr>
          <w:rFonts w:ascii="Times New Roman" w:hAnsi="Times New Roman" w:cs="Times New Roman"/>
          <w:b w:val="0"/>
          <w:sz w:val="28"/>
          <w:szCs w:val="28"/>
        </w:rPr>
        <w:t>захоронений)  зоны</w:t>
      </w:r>
      <w:proofErr w:type="gramEnd"/>
      <w:r w:rsidR="007750C7" w:rsidRPr="007750C7">
        <w:rPr>
          <w:rFonts w:ascii="Times New Roman" w:hAnsi="Times New Roman" w:cs="Times New Roman"/>
          <w:b w:val="0"/>
          <w:sz w:val="28"/>
          <w:szCs w:val="28"/>
        </w:rPr>
        <w:t xml:space="preserve"> военных захоронений «Защитник Отечества» на территории Омского Парка Памяти</w:t>
      </w:r>
      <w:r w:rsidR="00D673E3">
        <w:rPr>
          <w:rFonts w:ascii="Times New Roman" w:hAnsi="Times New Roman" w:cs="Times New Roman"/>
          <w:b w:val="0"/>
          <w:sz w:val="28"/>
          <w:szCs w:val="28"/>
        </w:rPr>
        <w:t>, согласно Приложения №1.</w:t>
      </w:r>
    </w:p>
    <w:p w14:paraId="30DB3065" w14:textId="7088DAAB" w:rsidR="007750C7" w:rsidRDefault="0056710E" w:rsidP="00754773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C54C27" w:rsidRPr="005B57BA">
        <w:rPr>
          <w:rFonts w:ascii="Times New Roman" w:hAnsi="Times New Roman"/>
          <w:bCs/>
          <w:sz w:val="28"/>
          <w:szCs w:val="28"/>
        </w:rPr>
        <w:t xml:space="preserve">. </w:t>
      </w:r>
      <w:r w:rsidR="007750C7">
        <w:rPr>
          <w:rFonts w:ascii="Times New Roman" w:hAnsi="Times New Roman"/>
          <w:bCs/>
          <w:sz w:val="28"/>
          <w:szCs w:val="28"/>
        </w:rPr>
        <w:t xml:space="preserve">Установить единый порядок установки </w:t>
      </w:r>
      <w:r w:rsidR="007750C7" w:rsidRPr="007750C7">
        <w:rPr>
          <w:rFonts w:ascii="Times New Roman" w:hAnsi="Times New Roman"/>
          <w:bCs/>
          <w:sz w:val="28"/>
          <w:szCs w:val="28"/>
        </w:rPr>
        <w:t xml:space="preserve">мемориального намогильного сооружения (памятника) на воинском участке (показательном воинском участке </w:t>
      </w:r>
      <w:proofErr w:type="gramStart"/>
      <w:r w:rsidR="007750C7" w:rsidRPr="007750C7">
        <w:rPr>
          <w:rFonts w:ascii="Times New Roman" w:hAnsi="Times New Roman"/>
          <w:bCs/>
          <w:sz w:val="28"/>
          <w:szCs w:val="28"/>
        </w:rPr>
        <w:t>захоронений)  зоны</w:t>
      </w:r>
      <w:proofErr w:type="gramEnd"/>
      <w:r w:rsidR="007750C7" w:rsidRPr="007750C7">
        <w:rPr>
          <w:rFonts w:ascii="Times New Roman" w:hAnsi="Times New Roman"/>
          <w:bCs/>
          <w:sz w:val="28"/>
          <w:szCs w:val="28"/>
        </w:rPr>
        <w:t xml:space="preserve"> военных захоронений «Защитник Отечества» на территории Омского Парка Памяти</w:t>
      </w:r>
      <w:r w:rsidR="007750C7">
        <w:rPr>
          <w:rFonts w:ascii="Times New Roman" w:hAnsi="Times New Roman"/>
          <w:bCs/>
          <w:sz w:val="28"/>
          <w:szCs w:val="28"/>
        </w:rPr>
        <w:t xml:space="preserve">, согласно утвержденного </w:t>
      </w:r>
      <w:r w:rsidR="007750C7" w:rsidRPr="007750C7">
        <w:rPr>
          <w:rFonts w:ascii="Times New Roman" w:hAnsi="Times New Roman"/>
          <w:bCs/>
          <w:sz w:val="28"/>
          <w:szCs w:val="28"/>
        </w:rPr>
        <w:t>стандарт</w:t>
      </w:r>
      <w:r w:rsidR="007750C7">
        <w:rPr>
          <w:rFonts w:ascii="Times New Roman" w:hAnsi="Times New Roman"/>
          <w:bCs/>
          <w:sz w:val="28"/>
          <w:szCs w:val="28"/>
        </w:rPr>
        <w:t>а</w:t>
      </w:r>
      <w:r w:rsidR="007750C7" w:rsidRPr="007750C7">
        <w:rPr>
          <w:rFonts w:ascii="Times New Roman" w:hAnsi="Times New Roman"/>
          <w:bCs/>
          <w:sz w:val="28"/>
          <w:szCs w:val="28"/>
        </w:rPr>
        <w:t xml:space="preserve"> единого образца</w:t>
      </w:r>
      <w:r w:rsidR="007750C7">
        <w:rPr>
          <w:rFonts w:ascii="Times New Roman" w:hAnsi="Times New Roman"/>
          <w:bCs/>
          <w:sz w:val="28"/>
          <w:szCs w:val="28"/>
        </w:rPr>
        <w:t>.</w:t>
      </w:r>
      <w:r w:rsidR="00D4088F">
        <w:rPr>
          <w:rFonts w:ascii="Times New Roman" w:hAnsi="Times New Roman"/>
          <w:bCs/>
          <w:sz w:val="28"/>
          <w:szCs w:val="28"/>
        </w:rPr>
        <w:t xml:space="preserve"> Установленный порядок распространяет свое действие </w:t>
      </w:r>
      <w:proofErr w:type="gramStart"/>
      <w:r w:rsidR="00D4088F">
        <w:rPr>
          <w:rFonts w:ascii="Times New Roman" w:hAnsi="Times New Roman"/>
          <w:bCs/>
          <w:sz w:val="28"/>
          <w:szCs w:val="28"/>
        </w:rPr>
        <w:t>также</w:t>
      </w:r>
      <w:r w:rsidR="004E3178">
        <w:rPr>
          <w:rFonts w:ascii="Times New Roman" w:hAnsi="Times New Roman"/>
          <w:bCs/>
          <w:sz w:val="28"/>
          <w:szCs w:val="28"/>
        </w:rPr>
        <w:t xml:space="preserve"> </w:t>
      </w:r>
      <w:r w:rsidR="00D4088F">
        <w:rPr>
          <w:rFonts w:ascii="Times New Roman" w:hAnsi="Times New Roman"/>
          <w:bCs/>
          <w:sz w:val="28"/>
          <w:szCs w:val="28"/>
        </w:rPr>
        <w:t xml:space="preserve"> на</w:t>
      </w:r>
      <w:proofErr w:type="gramEnd"/>
      <w:r w:rsidR="00D4088F">
        <w:rPr>
          <w:rFonts w:ascii="Times New Roman" w:hAnsi="Times New Roman"/>
          <w:bCs/>
          <w:sz w:val="28"/>
          <w:szCs w:val="28"/>
        </w:rPr>
        <w:t xml:space="preserve"> </w:t>
      </w:r>
      <w:r w:rsidR="004E3178">
        <w:rPr>
          <w:rFonts w:ascii="Times New Roman" w:hAnsi="Times New Roman"/>
          <w:bCs/>
          <w:sz w:val="28"/>
          <w:szCs w:val="28"/>
        </w:rPr>
        <w:t xml:space="preserve">все ранее </w:t>
      </w:r>
      <w:r w:rsidR="00D4088F">
        <w:rPr>
          <w:rFonts w:ascii="Times New Roman" w:hAnsi="Times New Roman"/>
          <w:bCs/>
          <w:sz w:val="28"/>
          <w:szCs w:val="28"/>
        </w:rPr>
        <w:t>прои</w:t>
      </w:r>
      <w:r w:rsidR="004E3178">
        <w:rPr>
          <w:rFonts w:ascii="Times New Roman" w:hAnsi="Times New Roman"/>
          <w:bCs/>
          <w:sz w:val="28"/>
          <w:szCs w:val="28"/>
        </w:rPr>
        <w:t xml:space="preserve">зведенные </w:t>
      </w:r>
      <w:r w:rsidR="00D4088F">
        <w:rPr>
          <w:rFonts w:ascii="Times New Roman" w:hAnsi="Times New Roman"/>
          <w:bCs/>
          <w:sz w:val="28"/>
          <w:szCs w:val="28"/>
        </w:rPr>
        <w:t xml:space="preserve"> захоронения. </w:t>
      </w:r>
    </w:p>
    <w:p w14:paraId="63DC585F" w14:textId="39F0FDD2" w:rsidR="00BE3FE7" w:rsidRDefault="0056710E" w:rsidP="00754773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7750C7">
        <w:rPr>
          <w:rFonts w:ascii="Times New Roman" w:hAnsi="Times New Roman"/>
          <w:bCs/>
          <w:sz w:val="28"/>
          <w:szCs w:val="28"/>
        </w:rPr>
        <w:t>. Специали</w:t>
      </w:r>
      <w:r w:rsidR="004E3178">
        <w:rPr>
          <w:rFonts w:ascii="Times New Roman" w:hAnsi="Times New Roman"/>
          <w:bCs/>
          <w:sz w:val="28"/>
          <w:szCs w:val="28"/>
        </w:rPr>
        <w:t>зи</w:t>
      </w:r>
      <w:r w:rsidR="007750C7">
        <w:rPr>
          <w:rFonts w:ascii="Times New Roman" w:hAnsi="Times New Roman"/>
          <w:bCs/>
          <w:sz w:val="28"/>
          <w:szCs w:val="28"/>
        </w:rPr>
        <w:t>рованной службе по вопросам похоронного дела на территории Богословского сельского поселения Омского муниципального района Омской области</w:t>
      </w:r>
      <w:r w:rsidR="00BE3FE7">
        <w:rPr>
          <w:rFonts w:ascii="Times New Roman" w:hAnsi="Times New Roman"/>
          <w:bCs/>
          <w:sz w:val="28"/>
          <w:szCs w:val="28"/>
        </w:rPr>
        <w:t>:</w:t>
      </w:r>
    </w:p>
    <w:p w14:paraId="173731DF" w14:textId="77777777" w:rsidR="00D673E3" w:rsidRDefault="00BE3FE7" w:rsidP="00754773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а)</w:t>
      </w:r>
      <w:r w:rsidR="007750C7">
        <w:rPr>
          <w:rFonts w:ascii="Times New Roman" w:hAnsi="Times New Roman"/>
          <w:bCs/>
          <w:sz w:val="28"/>
          <w:szCs w:val="28"/>
        </w:rPr>
        <w:t>учитывать</w:t>
      </w:r>
      <w:proofErr w:type="gramEnd"/>
      <w:r w:rsidR="007750C7">
        <w:rPr>
          <w:rFonts w:ascii="Times New Roman" w:hAnsi="Times New Roman"/>
          <w:bCs/>
          <w:sz w:val="28"/>
          <w:szCs w:val="28"/>
        </w:rPr>
        <w:t xml:space="preserve"> утвержденный стандарт </w:t>
      </w:r>
      <w:r w:rsidR="007750C7" w:rsidRPr="007750C7">
        <w:rPr>
          <w:rFonts w:ascii="Times New Roman" w:hAnsi="Times New Roman"/>
          <w:color w:val="000000" w:themeColor="text1"/>
          <w:sz w:val="28"/>
          <w:szCs w:val="28"/>
        </w:rPr>
        <w:t>единого образца мемориального намогильного сооружения (памятника) на воинском участке (показательном воинском участке захоронений)  зоны военных захоронений «Защитник Отечества» на территории Омского Парка Памяти</w:t>
      </w:r>
      <w:r w:rsidR="007750C7">
        <w:rPr>
          <w:rFonts w:ascii="Times New Roman" w:hAnsi="Times New Roman"/>
          <w:color w:val="000000" w:themeColor="text1"/>
          <w:sz w:val="28"/>
          <w:szCs w:val="28"/>
        </w:rPr>
        <w:t xml:space="preserve"> при рассмотрении заявления </w:t>
      </w:r>
      <w:r w:rsidR="007750C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граждан </w:t>
      </w:r>
      <w:r w:rsidR="007750C7" w:rsidRPr="007750C7">
        <w:rPr>
          <w:rFonts w:ascii="Times New Roman" w:hAnsi="Times New Roman"/>
          <w:color w:val="000000" w:themeColor="text1"/>
          <w:sz w:val="28"/>
          <w:szCs w:val="28"/>
        </w:rPr>
        <w:t>на установку (замену) намогильных сооружений (памятников, могильных оград, цоколей и других сооружений), и проведение таких работ</w:t>
      </w:r>
      <w:r w:rsidR="007750C7">
        <w:rPr>
          <w:rFonts w:ascii="Times New Roman" w:hAnsi="Times New Roman"/>
          <w:color w:val="000000" w:themeColor="text1"/>
          <w:sz w:val="28"/>
          <w:szCs w:val="28"/>
        </w:rPr>
        <w:t xml:space="preserve"> и выдачи разрешений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B80E711" w14:textId="77777777" w:rsidR="001E00DF" w:rsidRDefault="00BE3FE7" w:rsidP="001E00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1E0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1E00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осуществлять в соответствии с настоящим </w:t>
      </w:r>
      <w:proofErr w:type="gramStart"/>
      <w:r w:rsidRPr="001E00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  необходимые</w:t>
      </w:r>
      <w:proofErr w:type="gramEnd"/>
      <w:r w:rsidRPr="001E00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мероприятия и контроль за соблюдением утвержденных требований в пределах</w:t>
      </w:r>
      <w:r w:rsidRPr="001E00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0DF" w:rsidRPr="001E00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0DF" w:rsidRPr="007750C7">
        <w:rPr>
          <w:rFonts w:ascii="Times New Roman" w:hAnsi="Times New Roman" w:cs="Times New Roman"/>
          <w:sz w:val="28"/>
          <w:szCs w:val="28"/>
        </w:rPr>
        <w:t>зоны военных захоронений «Защитник Отечества» на</w:t>
      </w:r>
      <w:r w:rsidR="001E00DF">
        <w:rPr>
          <w:rFonts w:ascii="Times New Roman" w:hAnsi="Times New Roman" w:cs="Times New Roman"/>
          <w:sz w:val="28"/>
          <w:szCs w:val="28"/>
        </w:rPr>
        <w:t xml:space="preserve"> территории Омского Парка Памяти.</w:t>
      </w:r>
    </w:p>
    <w:p w14:paraId="5B2D53B6" w14:textId="2E10F412" w:rsidR="00C54C27" w:rsidRPr="00A4185A" w:rsidRDefault="001E00DF" w:rsidP="001E00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710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673E3">
        <w:rPr>
          <w:rFonts w:ascii="Times New Roman" w:hAnsi="Times New Roman"/>
          <w:color w:val="000000" w:themeColor="text1"/>
          <w:sz w:val="28"/>
          <w:szCs w:val="28"/>
        </w:rPr>
        <w:t xml:space="preserve">. Опубликовать настоящее </w:t>
      </w:r>
      <w:r w:rsidR="00D4088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D673E3">
        <w:rPr>
          <w:rFonts w:ascii="Times New Roman" w:hAnsi="Times New Roman"/>
          <w:color w:val="000000" w:themeColor="text1"/>
          <w:sz w:val="28"/>
          <w:szCs w:val="28"/>
        </w:rPr>
        <w:t>остановление</w:t>
      </w:r>
      <w:r w:rsidR="00D4088F">
        <w:rPr>
          <w:rFonts w:ascii="Times New Roman" w:hAnsi="Times New Roman"/>
          <w:color w:val="000000" w:themeColor="text1"/>
          <w:sz w:val="28"/>
          <w:szCs w:val="28"/>
        </w:rPr>
        <w:t>, разместить</w:t>
      </w:r>
      <w:r w:rsidR="00D673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088F">
        <w:rPr>
          <w:rFonts w:ascii="Times New Roman" w:hAnsi="Times New Roman"/>
          <w:color w:val="000000" w:themeColor="text1"/>
          <w:sz w:val="28"/>
          <w:szCs w:val="28"/>
        </w:rPr>
        <w:t>на официальном сайте а</w:t>
      </w:r>
      <w:r w:rsidR="00D673E3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Богословского сельского поселения </w:t>
      </w:r>
      <w:r w:rsidR="00D4088F">
        <w:rPr>
          <w:rFonts w:ascii="Times New Roman" w:hAnsi="Times New Roman"/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14:paraId="74F15377" w14:textId="77777777" w:rsidR="00C54C27" w:rsidRPr="00A4185A" w:rsidRDefault="0056710E" w:rsidP="00C54C27">
      <w:pPr>
        <w:pStyle w:val="ad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54C27" w:rsidRPr="00A4185A">
        <w:rPr>
          <w:rFonts w:ascii="Times New Roman" w:hAnsi="Times New Roman"/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14:paraId="691C0113" w14:textId="77777777" w:rsidR="00C54C27" w:rsidRDefault="00C54C27" w:rsidP="00C54C27">
      <w:pPr>
        <w:rPr>
          <w:rFonts w:ascii="Times New Roman" w:hAnsi="Times New Roman"/>
          <w:sz w:val="28"/>
          <w:szCs w:val="28"/>
        </w:rPr>
      </w:pPr>
    </w:p>
    <w:p w14:paraId="7262380D" w14:textId="77777777" w:rsidR="007750C7" w:rsidRDefault="00D673E3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3E3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D673E3">
        <w:rPr>
          <w:rFonts w:ascii="Times New Roman" w:hAnsi="Times New Roman" w:cs="Times New Roman"/>
          <w:sz w:val="28"/>
          <w:szCs w:val="28"/>
        </w:rPr>
        <w:tab/>
      </w:r>
      <w:r w:rsidRPr="00D673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673E3">
        <w:rPr>
          <w:rFonts w:ascii="Times New Roman" w:hAnsi="Times New Roman" w:cs="Times New Roman"/>
          <w:sz w:val="28"/>
          <w:szCs w:val="28"/>
        </w:rPr>
        <w:tab/>
      </w:r>
      <w:r w:rsidRPr="00D673E3">
        <w:rPr>
          <w:rFonts w:ascii="Times New Roman" w:hAnsi="Times New Roman" w:cs="Times New Roman"/>
          <w:sz w:val="28"/>
          <w:szCs w:val="28"/>
        </w:rPr>
        <w:tab/>
      </w:r>
      <w:r w:rsidR="001E00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50C7">
        <w:rPr>
          <w:rFonts w:ascii="Times New Roman" w:hAnsi="Times New Roman" w:cs="Times New Roman"/>
          <w:sz w:val="28"/>
          <w:szCs w:val="28"/>
        </w:rPr>
        <w:t>Л.В. Руль</w:t>
      </w:r>
    </w:p>
    <w:p w14:paraId="3D0D381E" w14:textId="77777777" w:rsidR="0067714D" w:rsidRDefault="007750C7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3F2EB83B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5E8765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7D3757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C0ABA4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85A4C5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0EEC82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943A5A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8F63BD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F229B8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374C96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82010A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6EC1B7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0A3E3A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02327B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575262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0027D6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04F2FD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EAC13B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03CECC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214433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421512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2F2463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93DA6E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FA088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2E2A8C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22E59F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CFD769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87AF09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52C894" w14:textId="77777777" w:rsidR="0067714D" w:rsidRDefault="0067714D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7E30B5" w14:textId="6E8053B4" w:rsidR="00C54C27" w:rsidRPr="00C54C27" w:rsidRDefault="00D4088F" w:rsidP="007750C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750C7">
        <w:rPr>
          <w:rFonts w:ascii="Times New Roman" w:hAnsi="Times New Roman" w:cs="Times New Roman"/>
          <w:sz w:val="28"/>
          <w:szCs w:val="28"/>
        </w:rPr>
        <w:t xml:space="preserve"> </w:t>
      </w:r>
      <w:r w:rsidR="0067714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E3FE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673E3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4A1F7CA0" w14:textId="77777777" w:rsidR="00C54C27" w:rsidRPr="00C54C27" w:rsidRDefault="00D673E3" w:rsidP="00930864">
      <w:pPr>
        <w:pStyle w:val="ad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C54C27" w:rsidRPr="00C54C2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54C27" w:rsidRPr="00C54C2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</w:t>
      </w:r>
      <w:r>
        <w:rPr>
          <w:rFonts w:ascii="Times New Roman" w:hAnsi="Times New Roman"/>
          <w:bCs/>
          <w:sz w:val="28"/>
          <w:szCs w:val="28"/>
        </w:rPr>
        <w:t xml:space="preserve">сельского  поселения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CDD1E" w14:textId="27347298" w:rsidR="00C54C27" w:rsidRPr="00C54C27" w:rsidRDefault="00C54C27" w:rsidP="00930864">
      <w:pPr>
        <w:pStyle w:val="ad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54C27">
        <w:rPr>
          <w:rFonts w:ascii="Times New Roman" w:hAnsi="Times New Roman" w:cs="Times New Roman"/>
          <w:sz w:val="28"/>
          <w:szCs w:val="28"/>
        </w:rPr>
        <w:t xml:space="preserve">от </w:t>
      </w:r>
      <w:r w:rsidR="00D4088F">
        <w:rPr>
          <w:rFonts w:ascii="Times New Roman" w:hAnsi="Times New Roman" w:cs="Times New Roman"/>
          <w:sz w:val="28"/>
          <w:szCs w:val="28"/>
        </w:rPr>
        <w:t>10.06.2025</w:t>
      </w:r>
      <w:r w:rsidRPr="00C54C27">
        <w:rPr>
          <w:rFonts w:ascii="Times New Roman" w:hAnsi="Times New Roman" w:cs="Times New Roman"/>
          <w:sz w:val="28"/>
          <w:szCs w:val="28"/>
        </w:rPr>
        <w:t xml:space="preserve"> № </w:t>
      </w:r>
      <w:r w:rsidR="00D4088F">
        <w:rPr>
          <w:rFonts w:ascii="Times New Roman" w:hAnsi="Times New Roman" w:cs="Times New Roman"/>
          <w:sz w:val="28"/>
          <w:szCs w:val="28"/>
        </w:rPr>
        <w:t>125</w:t>
      </w:r>
    </w:p>
    <w:p w14:paraId="63BB9D51" w14:textId="77777777" w:rsidR="003640C7" w:rsidRPr="004D4A0F" w:rsidRDefault="003640C7" w:rsidP="00930864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8F08F7" w14:textId="77777777" w:rsidR="0010333A" w:rsidRPr="004D4A0F" w:rsidRDefault="0010333A" w:rsidP="00C17A2D">
      <w:pPr>
        <w:suppressAutoHyphen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D57ABB9" w14:textId="77777777" w:rsidR="0067714D" w:rsidRDefault="0067714D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750C7">
        <w:rPr>
          <w:rFonts w:ascii="Times New Roman" w:hAnsi="Times New Roman" w:cs="Times New Roman"/>
          <w:sz w:val="28"/>
          <w:szCs w:val="28"/>
        </w:rPr>
        <w:t>тандарт единого образца мемориального намогильного сооружения (памятника) на воинском участке (показательном воинском участке захоронений)  зоны военных захоронений «Защитник Отечества» на территории Омского Парка Памяти</w:t>
      </w:r>
    </w:p>
    <w:p w14:paraId="47639054" w14:textId="77777777" w:rsidR="0067714D" w:rsidRDefault="0067714D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1A4C23A" w14:textId="77777777" w:rsidR="0067714D" w:rsidRDefault="0067714D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BC1180" w14:textId="77777777" w:rsidR="0067714D" w:rsidRDefault="0067714D" w:rsidP="00D950FB">
      <w:pPr>
        <w:pStyle w:val="af2"/>
        <w:numPr>
          <w:ilvl w:val="0"/>
          <w:numId w:val="2"/>
        </w:numPr>
        <w:suppressAutoHyphens/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7714D">
        <w:rPr>
          <w:rFonts w:ascii="Times New Roman" w:hAnsi="Times New Roman" w:cs="Times New Roman"/>
          <w:sz w:val="28"/>
          <w:szCs w:val="28"/>
        </w:rPr>
        <w:t>емориальн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67714D">
        <w:rPr>
          <w:rFonts w:ascii="Times New Roman" w:hAnsi="Times New Roman" w:cs="Times New Roman"/>
          <w:sz w:val="28"/>
          <w:szCs w:val="28"/>
        </w:rPr>
        <w:t>намогильно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714D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7714D">
        <w:rPr>
          <w:rFonts w:ascii="Times New Roman" w:hAnsi="Times New Roman" w:cs="Times New Roman"/>
          <w:sz w:val="28"/>
          <w:szCs w:val="28"/>
        </w:rPr>
        <w:t xml:space="preserve">(памятник) </w:t>
      </w:r>
      <w:r>
        <w:rPr>
          <w:rFonts w:ascii="Times New Roman" w:hAnsi="Times New Roman" w:cs="Times New Roman"/>
          <w:sz w:val="28"/>
          <w:szCs w:val="28"/>
        </w:rPr>
        <w:t xml:space="preserve">(далее по тексту –Сооружение) </w:t>
      </w:r>
      <w:r w:rsidRPr="0067714D">
        <w:rPr>
          <w:rFonts w:ascii="Times New Roman" w:hAnsi="Times New Roman" w:cs="Times New Roman"/>
          <w:sz w:val="28"/>
          <w:szCs w:val="28"/>
        </w:rPr>
        <w:t xml:space="preserve">на воинском участке (показательном воинском участке </w:t>
      </w:r>
      <w:proofErr w:type="gramStart"/>
      <w:r w:rsidRPr="0067714D">
        <w:rPr>
          <w:rFonts w:ascii="Times New Roman" w:hAnsi="Times New Roman" w:cs="Times New Roman"/>
          <w:sz w:val="28"/>
          <w:szCs w:val="28"/>
        </w:rPr>
        <w:t>захоронений)  зоны</w:t>
      </w:r>
      <w:proofErr w:type="gramEnd"/>
      <w:r w:rsidRPr="0067714D">
        <w:rPr>
          <w:rFonts w:ascii="Times New Roman" w:hAnsi="Times New Roman" w:cs="Times New Roman"/>
          <w:sz w:val="28"/>
          <w:szCs w:val="28"/>
        </w:rPr>
        <w:t xml:space="preserve"> военных захоронений «Защитник Отечества» на территории Омского Парка Памяти</w:t>
      </w:r>
      <w:r>
        <w:rPr>
          <w:rFonts w:ascii="Times New Roman" w:hAnsi="Times New Roman" w:cs="Times New Roman"/>
          <w:sz w:val="28"/>
          <w:szCs w:val="28"/>
        </w:rPr>
        <w:t>, должно соответствовать следующим требованиям:</w:t>
      </w:r>
    </w:p>
    <w:p w14:paraId="21F81A97" w14:textId="77777777" w:rsidR="0067714D" w:rsidRDefault="0067714D" w:rsidP="00D950FB">
      <w:pPr>
        <w:pStyle w:val="af2"/>
        <w:numPr>
          <w:ilvl w:val="2"/>
          <w:numId w:val="2"/>
        </w:numPr>
        <w:suppressAutoHyphens/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Сооружение состоит из:</w:t>
      </w:r>
    </w:p>
    <w:p w14:paraId="4620EA72" w14:textId="77777777" w:rsidR="0067714D" w:rsidRDefault="00E12D37" w:rsidP="00D950FB">
      <w:pPr>
        <w:pStyle w:val="af2"/>
        <w:suppressAutoHyphens/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677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7714D">
        <w:rPr>
          <w:rFonts w:ascii="Times New Roman" w:hAnsi="Times New Roman" w:cs="Times New Roman"/>
          <w:sz w:val="28"/>
          <w:szCs w:val="28"/>
        </w:rPr>
        <w:t>одиум: размером 1200мм*2100мм или 2200мм*2100мм. Высота подиума 150 мм. Облицовка подиума выполняется из светло-серого гранита (Сибирский гранит</w:t>
      </w:r>
      <w:r w:rsidR="0039777E">
        <w:rPr>
          <w:rFonts w:ascii="Times New Roman" w:hAnsi="Times New Roman" w:cs="Times New Roman"/>
          <w:sz w:val="28"/>
          <w:szCs w:val="28"/>
        </w:rPr>
        <w:t>,</w:t>
      </w:r>
      <w:r w:rsidR="0067714D">
        <w:rPr>
          <w:rFonts w:ascii="Times New Roman" w:hAnsi="Times New Roman" w:cs="Times New Roman"/>
          <w:sz w:val="28"/>
          <w:szCs w:val="28"/>
        </w:rPr>
        <w:t xml:space="preserve"> светло –серый). Допускается облицовка </w:t>
      </w:r>
      <w:r>
        <w:rPr>
          <w:rFonts w:ascii="Times New Roman" w:hAnsi="Times New Roman" w:cs="Times New Roman"/>
          <w:sz w:val="28"/>
          <w:szCs w:val="28"/>
        </w:rPr>
        <w:t xml:space="preserve">подиума </w:t>
      </w:r>
      <w:r w:rsidR="0067714D">
        <w:rPr>
          <w:rFonts w:ascii="Times New Roman" w:hAnsi="Times New Roman" w:cs="Times New Roman"/>
          <w:sz w:val="28"/>
          <w:szCs w:val="28"/>
        </w:rPr>
        <w:t xml:space="preserve">тротуарной </w:t>
      </w:r>
      <w:r>
        <w:rPr>
          <w:rFonts w:ascii="Times New Roman" w:hAnsi="Times New Roman" w:cs="Times New Roman"/>
          <w:sz w:val="28"/>
          <w:szCs w:val="28"/>
        </w:rPr>
        <w:t xml:space="preserve">бетонной </w:t>
      </w:r>
      <w:r w:rsidR="0067714D">
        <w:rPr>
          <w:rFonts w:ascii="Times New Roman" w:hAnsi="Times New Roman" w:cs="Times New Roman"/>
          <w:sz w:val="28"/>
          <w:szCs w:val="28"/>
        </w:rPr>
        <w:t>плиткой светло</w:t>
      </w:r>
      <w:r>
        <w:rPr>
          <w:rFonts w:ascii="Times New Roman" w:hAnsi="Times New Roman" w:cs="Times New Roman"/>
          <w:sz w:val="28"/>
          <w:szCs w:val="28"/>
        </w:rPr>
        <w:t>-серо</w:t>
      </w:r>
      <w:r w:rsidR="0039777E">
        <w:rPr>
          <w:rFonts w:ascii="Times New Roman" w:hAnsi="Times New Roman" w:cs="Times New Roman"/>
          <w:sz w:val="28"/>
          <w:szCs w:val="28"/>
        </w:rPr>
        <w:t>го цвета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CEFE36" w14:textId="77777777" w:rsidR="00E12D37" w:rsidRDefault="00E12D37" w:rsidP="00D950FB">
      <w:pPr>
        <w:pStyle w:val="af2"/>
        <w:suppressAutoHyphens/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подиуме допускается укладка намогильной плиты выполненной из материала - Сибирский гранит, светло-серый, размером не более 1200мм*600мм*80мм.</w:t>
      </w:r>
    </w:p>
    <w:p w14:paraId="5AFB65E9" w14:textId="77777777" w:rsidR="0039777E" w:rsidRDefault="0039777E" w:rsidP="00D950FB">
      <w:pPr>
        <w:pStyle w:val="af2"/>
        <w:suppressAutoHyphens/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подиумами сохраняется расстояние 300 мм для прохода.</w:t>
      </w:r>
    </w:p>
    <w:p w14:paraId="79818511" w14:textId="77777777" w:rsidR="00E12D37" w:rsidRDefault="00E12D37" w:rsidP="00D950FB">
      <w:pPr>
        <w:pStyle w:val="af2"/>
        <w:suppressAutoHyphens/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Стелла: размером 1200мм*600мм*80мм. Материал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Сибирский гранит, светло-серый. </w:t>
      </w:r>
      <w:r w:rsidR="0004701E">
        <w:rPr>
          <w:rFonts w:ascii="Times New Roman" w:hAnsi="Times New Roman" w:cs="Times New Roman"/>
          <w:sz w:val="28"/>
          <w:szCs w:val="28"/>
        </w:rPr>
        <w:t>На оборотной стороне памятника допускается нанесение изображения погибшего путем гравировки без окрашивания.</w:t>
      </w:r>
    </w:p>
    <w:p w14:paraId="78DACCD1" w14:textId="77777777" w:rsidR="00E12D37" w:rsidRDefault="00E12D37" w:rsidP="00D950FB">
      <w:pPr>
        <w:pStyle w:val="af2"/>
        <w:suppressAutoHyphens/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размещается:</w:t>
      </w:r>
    </w:p>
    <w:p w14:paraId="7CF060A3" w14:textId="77777777" w:rsidR="00E12D37" w:rsidRDefault="00E12D37" w:rsidP="00D950FB">
      <w:pPr>
        <w:pStyle w:val="af2"/>
        <w:suppressAutoHyphens/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Портрет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85104" w14:textId="77777777" w:rsidR="00E12D37" w:rsidRDefault="00E12D37" w:rsidP="00D950FB">
      <w:pPr>
        <w:pStyle w:val="af2"/>
        <w:suppressAutoHyphens/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Фамилия имя отчество, годы жизни, позывной погибшего.</w:t>
      </w:r>
    </w:p>
    <w:p w14:paraId="3608CD69" w14:textId="77777777" w:rsidR="00E12D37" w:rsidRDefault="00E12D37" w:rsidP="00D950FB">
      <w:pPr>
        <w:pStyle w:val="af2"/>
        <w:suppressAutoHyphens/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4701E">
        <w:rPr>
          <w:rFonts w:ascii="Times New Roman" w:hAnsi="Times New Roman" w:cs="Times New Roman"/>
          <w:sz w:val="28"/>
          <w:szCs w:val="28"/>
        </w:rPr>
        <w:t xml:space="preserve">Образцы </w:t>
      </w:r>
      <w:r>
        <w:rPr>
          <w:rFonts w:ascii="Times New Roman" w:hAnsi="Times New Roman" w:cs="Times New Roman"/>
          <w:sz w:val="28"/>
          <w:szCs w:val="28"/>
        </w:rPr>
        <w:t>медал</w:t>
      </w:r>
      <w:r w:rsidR="0004701E">
        <w:rPr>
          <w:rFonts w:ascii="Times New Roman" w:hAnsi="Times New Roman" w:cs="Times New Roman"/>
          <w:sz w:val="28"/>
          <w:szCs w:val="28"/>
        </w:rPr>
        <w:t xml:space="preserve">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1E">
        <w:rPr>
          <w:rFonts w:ascii="Times New Roman" w:hAnsi="Times New Roman" w:cs="Times New Roman"/>
          <w:sz w:val="28"/>
          <w:szCs w:val="28"/>
        </w:rPr>
        <w:t>орденов погибшего полученных за боевые заслуги.</w:t>
      </w:r>
    </w:p>
    <w:p w14:paraId="0ABD0F83" w14:textId="77777777" w:rsidR="0004701E" w:rsidRDefault="0004701E" w:rsidP="00D950FB">
      <w:pPr>
        <w:pStyle w:val="af2"/>
        <w:suppressAutoHyphens/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Символику вида войск погибшего.</w:t>
      </w:r>
    </w:p>
    <w:p w14:paraId="1208CA51" w14:textId="77777777" w:rsidR="0004701E" w:rsidRDefault="0004701E" w:rsidP="00D950FB">
      <w:pPr>
        <w:pStyle w:val="af2"/>
        <w:suppressAutoHyphens/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Допускается: установка подсвечника выполненная в цвет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установка прямой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вазы  высотой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 см выполненной в цвет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64641F7" w14:textId="77777777" w:rsidR="00E12D37" w:rsidRDefault="0004701E" w:rsidP="00D950FB">
      <w:pPr>
        <w:pStyle w:val="af2"/>
        <w:suppressAutoHyphens/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 наносится </w:t>
      </w:r>
      <w:r w:rsidR="00E74DE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E74DE0">
        <w:rPr>
          <w:rFonts w:ascii="Times New Roman" w:hAnsi="Times New Roman" w:cs="Times New Roman"/>
          <w:sz w:val="28"/>
          <w:szCs w:val="28"/>
        </w:rPr>
        <w:t>стеллу</w:t>
      </w:r>
      <w:proofErr w:type="spellEnd"/>
      <w:r w:rsidR="00E74DE0">
        <w:rPr>
          <w:rFonts w:ascii="Times New Roman" w:hAnsi="Times New Roman" w:cs="Times New Roman"/>
          <w:sz w:val="28"/>
          <w:szCs w:val="28"/>
        </w:rPr>
        <w:t xml:space="preserve">: путем гравировки либо </w:t>
      </w:r>
      <w:proofErr w:type="gramStart"/>
      <w:r w:rsidR="00E74DE0">
        <w:rPr>
          <w:rFonts w:ascii="Times New Roman" w:hAnsi="Times New Roman" w:cs="Times New Roman"/>
          <w:sz w:val="28"/>
          <w:szCs w:val="28"/>
        </w:rPr>
        <w:t>портрета</w:t>
      </w:r>
      <w:proofErr w:type="gramEnd"/>
      <w:r w:rsidR="00E74DE0">
        <w:rPr>
          <w:rFonts w:ascii="Times New Roman" w:hAnsi="Times New Roman" w:cs="Times New Roman"/>
          <w:sz w:val="28"/>
          <w:szCs w:val="28"/>
        </w:rPr>
        <w:t xml:space="preserve"> выполненного на керамике </w:t>
      </w:r>
      <w:r w:rsidR="00D950FB">
        <w:rPr>
          <w:rFonts w:ascii="Times New Roman" w:hAnsi="Times New Roman" w:cs="Times New Roman"/>
          <w:sz w:val="28"/>
          <w:szCs w:val="28"/>
        </w:rPr>
        <w:t>не</w:t>
      </w:r>
      <w:r w:rsidR="00E74DE0">
        <w:rPr>
          <w:rFonts w:ascii="Times New Roman" w:hAnsi="Times New Roman" w:cs="Times New Roman"/>
          <w:sz w:val="28"/>
          <w:szCs w:val="28"/>
        </w:rPr>
        <w:t xml:space="preserve"> ярки</w:t>
      </w:r>
      <w:r w:rsidR="00D950FB">
        <w:rPr>
          <w:rFonts w:ascii="Times New Roman" w:hAnsi="Times New Roman" w:cs="Times New Roman"/>
          <w:sz w:val="28"/>
          <w:szCs w:val="28"/>
        </w:rPr>
        <w:t>ми</w:t>
      </w:r>
      <w:r w:rsidR="00E74DE0">
        <w:rPr>
          <w:rFonts w:ascii="Times New Roman" w:hAnsi="Times New Roman" w:cs="Times New Roman"/>
          <w:sz w:val="28"/>
          <w:szCs w:val="28"/>
        </w:rPr>
        <w:t xml:space="preserve"> </w:t>
      </w:r>
      <w:r w:rsidR="00D950FB">
        <w:rPr>
          <w:rFonts w:ascii="Times New Roman" w:hAnsi="Times New Roman" w:cs="Times New Roman"/>
          <w:sz w:val="28"/>
          <w:szCs w:val="28"/>
        </w:rPr>
        <w:t>красками</w:t>
      </w:r>
      <w:r w:rsidR="00E74DE0">
        <w:rPr>
          <w:rFonts w:ascii="Times New Roman" w:hAnsi="Times New Roman" w:cs="Times New Roman"/>
          <w:sz w:val="28"/>
          <w:szCs w:val="28"/>
        </w:rPr>
        <w:t xml:space="preserve"> или черно-бел</w:t>
      </w:r>
      <w:r w:rsidR="00D950FB">
        <w:rPr>
          <w:rFonts w:ascii="Times New Roman" w:hAnsi="Times New Roman" w:cs="Times New Roman"/>
          <w:sz w:val="28"/>
          <w:szCs w:val="28"/>
        </w:rPr>
        <w:t>ое/серо-белое</w:t>
      </w:r>
      <w:r w:rsidR="00E74D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5D97F2" w14:textId="77777777" w:rsidR="00E74DE0" w:rsidRDefault="00E74DE0" w:rsidP="00D950FB">
      <w:pPr>
        <w:pStyle w:val="af2"/>
        <w:suppressAutoHyphens/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Нанесение фамилии имени отчества, дат жизни, позывного, образцов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медалей,  орденов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погибшего выполняется путем гравировки  </w:t>
      </w:r>
      <w:r w:rsidR="00D950FB">
        <w:rPr>
          <w:rFonts w:ascii="Times New Roman" w:hAnsi="Times New Roman" w:cs="Times New Roman"/>
          <w:sz w:val="28"/>
          <w:szCs w:val="28"/>
        </w:rPr>
        <w:t>и/</w:t>
      </w:r>
      <w:r>
        <w:rPr>
          <w:rFonts w:ascii="Times New Roman" w:hAnsi="Times New Roman" w:cs="Times New Roman"/>
          <w:sz w:val="28"/>
          <w:szCs w:val="28"/>
        </w:rPr>
        <w:t>или    символами изготовленными из металла серого цвета.</w:t>
      </w:r>
    </w:p>
    <w:p w14:paraId="219AD218" w14:textId="77777777" w:rsidR="00E74DE0" w:rsidRDefault="00E74DE0" w:rsidP="00D950FB">
      <w:pPr>
        <w:pStyle w:val="af2"/>
        <w:suppressAutoHyphens/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Окрашивание  изображений нанесенных гравированием допускается только белением.</w:t>
      </w:r>
    </w:p>
    <w:p w14:paraId="4B7A9885" w14:textId="77777777" w:rsidR="0067714D" w:rsidRDefault="00E74DE0" w:rsidP="00D950FB">
      <w:pPr>
        <w:pStyle w:val="af2"/>
        <w:suppressAutoHyphens/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верхнем левом углу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допускается нанесение рельефной формы или гравирование вида вооруженных войск, к которому относится погибший.</w:t>
      </w:r>
    </w:p>
    <w:p w14:paraId="3939F837" w14:textId="221CF3FB" w:rsidR="00BE3FE7" w:rsidRDefault="00BE3FE7" w:rsidP="00D950FB">
      <w:pPr>
        <w:pStyle w:val="af2"/>
        <w:suppressAutoHyphens/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Флагштог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Размещается на подиуме,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Допускается размещение в количестве 1  или 2 штуки. Материал изготовления не должен ухудшать общий вид намогильного сооружения.</w:t>
      </w:r>
      <w:r w:rsidR="00D95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0FB">
        <w:rPr>
          <w:rFonts w:ascii="Times New Roman" w:hAnsi="Times New Roman" w:cs="Times New Roman"/>
          <w:sz w:val="28"/>
          <w:szCs w:val="28"/>
        </w:rPr>
        <w:t>Флагштог</w:t>
      </w:r>
      <w:proofErr w:type="spellEnd"/>
      <w:r w:rsidR="00D950FB">
        <w:rPr>
          <w:rFonts w:ascii="Times New Roman" w:hAnsi="Times New Roman" w:cs="Times New Roman"/>
          <w:sz w:val="28"/>
          <w:szCs w:val="28"/>
        </w:rPr>
        <w:t xml:space="preserve">, а также сам флаг размещается на общей высоте с остальными захоронениями. Запрещается установка флага выше иных флагов. </w:t>
      </w:r>
    </w:p>
    <w:p w14:paraId="7FF41DE8" w14:textId="4BC8B7F4" w:rsidR="00BE3FE7" w:rsidRDefault="00BE3FE7" w:rsidP="00D950FB">
      <w:pPr>
        <w:pStyle w:val="af2"/>
        <w:suppressAutoHyphens/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Графическое изображение с</w:t>
      </w:r>
      <w:r w:rsidRPr="00BE3FE7">
        <w:rPr>
          <w:rFonts w:ascii="Times New Roman" w:hAnsi="Times New Roman" w:cs="Times New Roman"/>
          <w:sz w:val="28"/>
          <w:szCs w:val="28"/>
        </w:rPr>
        <w:t>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3FE7">
        <w:rPr>
          <w:rFonts w:ascii="Times New Roman" w:hAnsi="Times New Roman" w:cs="Times New Roman"/>
          <w:sz w:val="28"/>
          <w:szCs w:val="28"/>
        </w:rPr>
        <w:t xml:space="preserve"> единого образца мемориального намогильного сооружения (памятника) на воинском участке (показательном воинском участке </w:t>
      </w:r>
      <w:proofErr w:type="gramStart"/>
      <w:r w:rsidRPr="00BE3FE7">
        <w:rPr>
          <w:rFonts w:ascii="Times New Roman" w:hAnsi="Times New Roman" w:cs="Times New Roman"/>
          <w:sz w:val="28"/>
          <w:szCs w:val="28"/>
        </w:rPr>
        <w:t>захоронений)  зоны</w:t>
      </w:r>
      <w:proofErr w:type="gramEnd"/>
      <w:r w:rsidRPr="00BE3FE7">
        <w:rPr>
          <w:rFonts w:ascii="Times New Roman" w:hAnsi="Times New Roman" w:cs="Times New Roman"/>
          <w:sz w:val="28"/>
          <w:szCs w:val="28"/>
        </w:rPr>
        <w:t xml:space="preserve"> военных захоронений «Защитник Отечества» на территории Омского Парка Памяти</w:t>
      </w:r>
      <w:r>
        <w:rPr>
          <w:rFonts w:ascii="Times New Roman" w:hAnsi="Times New Roman" w:cs="Times New Roman"/>
          <w:sz w:val="28"/>
          <w:szCs w:val="28"/>
        </w:rPr>
        <w:t>, приведено в Приложении №2.</w:t>
      </w:r>
    </w:p>
    <w:p w14:paraId="6E45E853" w14:textId="122FEF3C" w:rsidR="00D4088F" w:rsidRPr="0067714D" w:rsidRDefault="00D4088F" w:rsidP="00D4088F">
      <w:pPr>
        <w:pStyle w:val="af2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необходимости, в исключительных случаях, по согласованию со специализированной службой по вопросам похоронного дела поселения, в целях соблюдения единого облика квартала «Защитник Отечества», допускается замена материала намогильного сооружения на мрамор светло-серый.</w:t>
      </w:r>
    </w:p>
    <w:p w14:paraId="532C5BDE" w14:textId="77777777" w:rsidR="0067714D" w:rsidRDefault="0067714D" w:rsidP="00D4088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CD46F6" w14:textId="77777777" w:rsidR="0067714D" w:rsidRDefault="0067714D" w:rsidP="00D950FB">
      <w:pPr>
        <w:suppressAutoHyphens/>
        <w:spacing w:after="0" w:line="240" w:lineRule="auto"/>
        <w:ind w:left="567" w:hanging="5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283A1C" w14:textId="77777777" w:rsidR="0067714D" w:rsidRDefault="0067714D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4A2FD8" w14:textId="77777777" w:rsidR="0067714D" w:rsidRDefault="0067714D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41A4BFB" w14:textId="77777777" w:rsidR="0067714D" w:rsidRDefault="0067714D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E1C635" w14:textId="77777777" w:rsidR="0067714D" w:rsidRDefault="0067714D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37DB9EA" w14:textId="77777777" w:rsidR="0067714D" w:rsidRDefault="0067714D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523DF8" w14:textId="77777777" w:rsidR="0067714D" w:rsidRDefault="0067714D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3202598" w14:textId="77777777" w:rsidR="0067714D" w:rsidRDefault="0067714D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34EEB2C" w14:textId="77777777" w:rsidR="0067714D" w:rsidRDefault="0067714D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A0BE3E" w14:textId="77777777" w:rsidR="0067714D" w:rsidRDefault="0067714D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AF2066" w14:textId="77777777" w:rsidR="0067714D" w:rsidRDefault="0067714D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7AB4A9" w14:textId="77777777" w:rsidR="00BE3FE7" w:rsidRDefault="00BE3FE7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5717570" w14:textId="77777777" w:rsidR="00BE3FE7" w:rsidRDefault="00BE3FE7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B30C72" w14:textId="77777777" w:rsidR="00BE3FE7" w:rsidRDefault="00BE3FE7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F16B8C" w14:textId="77777777" w:rsidR="00BE3FE7" w:rsidRDefault="00BE3FE7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B7B6B2" w14:textId="77777777" w:rsidR="00BE3FE7" w:rsidRDefault="00BE3FE7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E8A688" w14:textId="77777777" w:rsidR="00BE3FE7" w:rsidRDefault="00BE3FE7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149570B" w14:textId="77777777" w:rsidR="00BE3FE7" w:rsidRDefault="00BE3FE7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9D1E34" w14:textId="77777777" w:rsidR="00BE3FE7" w:rsidRDefault="00BE3FE7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79CAF98" w14:textId="77777777" w:rsidR="00BE3FE7" w:rsidRDefault="00BE3FE7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10939FA" w14:textId="77777777" w:rsidR="00BE3FE7" w:rsidRDefault="00BE3FE7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020AE7" w14:textId="77777777" w:rsidR="00BE3FE7" w:rsidRDefault="00BE3FE7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692D03" w14:textId="77777777" w:rsidR="00BE3FE7" w:rsidRDefault="00BE3FE7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F0B7EA" w14:textId="77777777" w:rsidR="00BE3FE7" w:rsidRDefault="00BE3FE7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CC4E18" w14:textId="77777777" w:rsidR="00BE3FE7" w:rsidRDefault="00BE3FE7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DCD081" w14:textId="77777777" w:rsidR="00BE3FE7" w:rsidRDefault="00BE3FE7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3799E9" w14:textId="77777777" w:rsidR="00BE3FE7" w:rsidRDefault="00BE3FE7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41A16E" w14:textId="53F97A62" w:rsidR="00BE3FE7" w:rsidRPr="00C54C27" w:rsidRDefault="00BE3FE7" w:rsidP="00BE3FE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D40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2</w:t>
      </w:r>
    </w:p>
    <w:p w14:paraId="5EDAC383" w14:textId="77777777" w:rsidR="00BE3FE7" w:rsidRPr="00C54C27" w:rsidRDefault="00BE3FE7" w:rsidP="00BE3FE7">
      <w:pPr>
        <w:pStyle w:val="ad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C54C2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4C2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</w:t>
      </w:r>
      <w:r>
        <w:rPr>
          <w:rFonts w:ascii="Times New Roman" w:hAnsi="Times New Roman"/>
          <w:bCs/>
          <w:sz w:val="28"/>
          <w:szCs w:val="28"/>
        </w:rPr>
        <w:t xml:space="preserve">сельского  поселения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B6E88" w14:textId="06BAF0C6" w:rsidR="00BE3FE7" w:rsidRPr="00C54C27" w:rsidRDefault="00BE3FE7" w:rsidP="00BE3FE7">
      <w:pPr>
        <w:pStyle w:val="ad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54C27">
        <w:rPr>
          <w:rFonts w:ascii="Times New Roman" w:hAnsi="Times New Roman" w:cs="Times New Roman"/>
          <w:sz w:val="28"/>
          <w:szCs w:val="28"/>
        </w:rPr>
        <w:t xml:space="preserve">от </w:t>
      </w:r>
      <w:r w:rsidR="00D4088F">
        <w:rPr>
          <w:rFonts w:ascii="Times New Roman" w:hAnsi="Times New Roman" w:cs="Times New Roman"/>
          <w:sz w:val="28"/>
          <w:szCs w:val="28"/>
        </w:rPr>
        <w:t>10.06.2025</w:t>
      </w:r>
      <w:r w:rsidRPr="00C54C27">
        <w:rPr>
          <w:rFonts w:ascii="Times New Roman" w:hAnsi="Times New Roman" w:cs="Times New Roman"/>
          <w:sz w:val="28"/>
          <w:szCs w:val="28"/>
        </w:rPr>
        <w:t xml:space="preserve"> № </w:t>
      </w:r>
      <w:r w:rsidR="00D4088F">
        <w:rPr>
          <w:rFonts w:ascii="Times New Roman" w:hAnsi="Times New Roman" w:cs="Times New Roman"/>
          <w:sz w:val="28"/>
          <w:szCs w:val="28"/>
        </w:rPr>
        <w:t>125</w:t>
      </w:r>
    </w:p>
    <w:p w14:paraId="451C0723" w14:textId="77777777" w:rsidR="00BE3FE7" w:rsidRPr="004D4A0F" w:rsidRDefault="00BE3FE7" w:rsidP="00BE3FE7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4A983D" w14:textId="77777777" w:rsidR="00BE3FE7" w:rsidRDefault="00BE3FE7" w:rsidP="0075477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F43C9" w14:textId="77777777" w:rsidR="00BE3FE7" w:rsidRDefault="0039777E" w:rsidP="00BE3FE7">
      <w:pPr>
        <w:tabs>
          <w:tab w:val="left" w:pos="26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E3FE7">
        <w:rPr>
          <w:rFonts w:ascii="Times New Roman" w:hAnsi="Times New Roman" w:cs="Times New Roman"/>
          <w:sz w:val="28"/>
          <w:szCs w:val="28"/>
        </w:rPr>
        <w:t>рафическое изображение с</w:t>
      </w:r>
      <w:r w:rsidR="00BE3FE7" w:rsidRPr="00BE3FE7">
        <w:rPr>
          <w:rFonts w:ascii="Times New Roman" w:hAnsi="Times New Roman" w:cs="Times New Roman"/>
          <w:sz w:val="28"/>
          <w:szCs w:val="28"/>
        </w:rPr>
        <w:t>тандарт</w:t>
      </w:r>
      <w:r w:rsidR="00BE3FE7">
        <w:rPr>
          <w:rFonts w:ascii="Times New Roman" w:hAnsi="Times New Roman" w:cs="Times New Roman"/>
          <w:sz w:val="28"/>
          <w:szCs w:val="28"/>
        </w:rPr>
        <w:t>а</w:t>
      </w:r>
      <w:r w:rsidR="00BE3FE7" w:rsidRPr="00BE3FE7">
        <w:rPr>
          <w:rFonts w:ascii="Times New Roman" w:hAnsi="Times New Roman" w:cs="Times New Roman"/>
          <w:sz w:val="28"/>
          <w:szCs w:val="28"/>
        </w:rPr>
        <w:t xml:space="preserve"> единого образца мемориального намогильного сооружения (памятника) на воинском участке (показательном воинском участке захоронений)  зоны военных захоронений «Защитник Отечества» на территории Омского Парка Памяти</w:t>
      </w:r>
    </w:p>
    <w:p w14:paraId="039857E1" w14:textId="77777777" w:rsidR="00BE3FE7" w:rsidRPr="00BE3FE7" w:rsidRDefault="00D4088F" w:rsidP="00BE3FE7">
      <w:pPr>
        <w:tabs>
          <w:tab w:val="left" w:pos="26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6700E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474pt">
            <v:imagedata r:id="rId8" o:title="схема1"/>
          </v:shape>
        </w:pict>
      </w:r>
    </w:p>
    <w:sectPr w:rsidR="00BE3FE7" w:rsidRPr="00BE3FE7" w:rsidSect="00C54C27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DA7D" w14:textId="77777777" w:rsidR="00574A64" w:rsidRDefault="00574A64" w:rsidP="003609BB">
      <w:pPr>
        <w:spacing w:after="0" w:line="240" w:lineRule="auto"/>
      </w:pPr>
      <w:r>
        <w:separator/>
      </w:r>
    </w:p>
  </w:endnote>
  <w:endnote w:type="continuationSeparator" w:id="0">
    <w:p w14:paraId="45EF8F92" w14:textId="77777777" w:rsidR="00574A64" w:rsidRDefault="00574A64" w:rsidP="0036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B024" w14:textId="77777777" w:rsidR="00574A64" w:rsidRDefault="00574A64" w:rsidP="003609BB">
      <w:pPr>
        <w:spacing w:after="0" w:line="240" w:lineRule="auto"/>
      </w:pPr>
      <w:r>
        <w:separator/>
      </w:r>
    </w:p>
  </w:footnote>
  <w:footnote w:type="continuationSeparator" w:id="0">
    <w:p w14:paraId="0104C006" w14:textId="77777777" w:rsidR="00574A64" w:rsidRDefault="00574A64" w:rsidP="0036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13BA" w14:textId="77777777" w:rsidR="0065273F" w:rsidRPr="003609BB" w:rsidRDefault="0065273F" w:rsidP="003609BB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F4B48"/>
    <w:multiLevelType w:val="multilevel"/>
    <w:tmpl w:val="5B926E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6D1B7794"/>
    <w:multiLevelType w:val="hybridMultilevel"/>
    <w:tmpl w:val="C7CA2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F3E"/>
    <w:rsid w:val="00001185"/>
    <w:rsid w:val="000034CC"/>
    <w:rsid w:val="0001124B"/>
    <w:rsid w:val="0002494B"/>
    <w:rsid w:val="00030FEE"/>
    <w:rsid w:val="00043FF6"/>
    <w:rsid w:val="00045E20"/>
    <w:rsid w:val="0004701E"/>
    <w:rsid w:val="00094067"/>
    <w:rsid w:val="000C27DB"/>
    <w:rsid w:val="000E5E30"/>
    <w:rsid w:val="000E751A"/>
    <w:rsid w:val="00102066"/>
    <w:rsid w:val="0010333A"/>
    <w:rsid w:val="00122F49"/>
    <w:rsid w:val="00135F75"/>
    <w:rsid w:val="0014787B"/>
    <w:rsid w:val="0015098D"/>
    <w:rsid w:val="00153E95"/>
    <w:rsid w:val="00186DAE"/>
    <w:rsid w:val="001900BB"/>
    <w:rsid w:val="001A36BA"/>
    <w:rsid w:val="001A5700"/>
    <w:rsid w:val="001C44A4"/>
    <w:rsid w:val="001E00DF"/>
    <w:rsid w:val="001E2241"/>
    <w:rsid w:val="001E639A"/>
    <w:rsid w:val="001E6969"/>
    <w:rsid w:val="002127A1"/>
    <w:rsid w:val="00245F03"/>
    <w:rsid w:val="002479CC"/>
    <w:rsid w:val="002932AF"/>
    <w:rsid w:val="002B5949"/>
    <w:rsid w:val="002E0563"/>
    <w:rsid w:val="002E07E4"/>
    <w:rsid w:val="002E0EE5"/>
    <w:rsid w:val="002E7B02"/>
    <w:rsid w:val="0030045C"/>
    <w:rsid w:val="003014E8"/>
    <w:rsid w:val="00306A5B"/>
    <w:rsid w:val="00316EC6"/>
    <w:rsid w:val="00353125"/>
    <w:rsid w:val="003609BB"/>
    <w:rsid w:val="00361036"/>
    <w:rsid w:val="003639D5"/>
    <w:rsid w:val="003640C7"/>
    <w:rsid w:val="0039777E"/>
    <w:rsid w:val="003A5233"/>
    <w:rsid w:val="003C2A2E"/>
    <w:rsid w:val="003C6A9A"/>
    <w:rsid w:val="003E33F2"/>
    <w:rsid w:val="003F6C64"/>
    <w:rsid w:val="00401A4C"/>
    <w:rsid w:val="004448A6"/>
    <w:rsid w:val="004471AF"/>
    <w:rsid w:val="00450750"/>
    <w:rsid w:val="00467FD2"/>
    <w:rsid w:val="00476D98"/>
    <w:rsid w:val="0049189A"/>
    <w:rsid w:val="004A166C"/>
    <w:rsid w:val="004B36C8"/>
    <w:rsid w:val="004C5DFF"/>
    <w:rsid w:val="004D4A0F"/>
    <w:rsid w:val="004E3178"/>
    <w:rsid w:val="0050187D"/>
    <w:rsid w:val="00514A0C"/>
    <w:rsid w:val="005170C1"/>
    <w:rsid w:val="00557410"/>
    <w:rsid w:val="0056710E"/>
    <w:rsid w:val="00574A64"/>
    <w:rsid w:val="005B2169"/>
    <w:rsid w:val="005B32E9"/>
    <w:rsid w:val="005E11E3"/>
    <w:rsid w:val="005E63BB"/>
    <w:rsid w:val="005F0E4F"/>
    <w:rsid w:val="00606735"/>
    <w:rsid w:val="00606E5B"/>
    <w:rsid w:val="00610998"/>
    <w:rsid w:val="00637959"/>
    <w:rsid w:val="0065273F"/>
    <w:rsid w:val="00654076"/>
    <w:rsid w:val="00662FF0"/>
    <w:rsid w:val="00667099"/>
    <w:rsid w:val="00674E54"/>
    <w:rsid w:val="0067714D"/>
    <w:rsid w:val="006877C7"/>
    <w:rsid w:val="006A77C7"/>
    <w:rsid w:val="006B321B"/>
    <w:rsid w:val="006D4D48"/>
    <w:rsid w:val="0070377E"/>
    <w:rsid w:val="007079E6"/>
    <w:rsid w:val="00711363"/>
    <w:rsid w:val="007113DA"/>
    <w:rsid w:val="00743F3E"/>
    <w:rsid w:val="00747F05"/>
    <w:rsid w:val="007540D3"/>
    <w:rsid w:val="00754773"/>
    <w:rsid w:val="00755A1E"/>
    <w:rsid w:val="00772BEE"/>
    <w:rsid w:val="007750C7"/>
    <w:rsid w:val="00797B33"/>
    <w:rsid w:val="007A280A"/>
    <w:rsid w:val="007A318F"/>
    <w:rsid w:val="007A351C"/>
    <w:rsid w:val="007C1D20"/>
    <w:rsid w:val="007C42A6"/>
    <w:rsid w:val="007D03A9"/>
    <w:rsid w:val="007D49FF"/>
    <w:rsid w:val="007E6517"/>
    <w:rsid w:val="00805F5A"/>
    <w:rsid w:val="008154F3"/>
    <w:rsid w:val="00821204"/>
    <w:rsid w:val="00844209"/>
    <w:rsid w:val="00860F4E"/>
    <w:rsid w:val="00880065"/>
    <w:rsid w:val="00881128"/>
    <w:rsid w:val="008841A4"/>
    <w:rsid w:val="008930AE"/>
    <w:rsid w:val="008A6706"/>
    <w:rsid w:val="008C511B"/>
    <w:rsid w:val="008C6F92"/>
    <w:rsid w:val="008D6C78"/>
    <w:rsid w:val="008E61D1"/>
    <w:rsid w:val="008F0C97"/>
    <w:rsid w:val="00907B4C"/>
    <w:rsid w:val="009102C8"/>
    <w:rsid w:val="00915237"/>
    <w:rsid w:val="00930864"/>
    <w:rsid w:val="00940C8A"/>
    <w:rsid w:val="0094443C"/>
    <w:rsid w:val="00947F19"/>
    <w:rsid w:val="0095585B"/>
    <w:rsid w:val="009774CC"/>
    <w:rsid w:val="00983416"/>
    <w:rsid w:val="0099039A"/>
    <w:rsid w:val="0099119B"/>
    <w:rsid w:val="009A7B1A"/>
    <w:rsid w:val="009B1869"/>
    <w:rsid w:val="009C501A"/>
    <w:rsid w:val="009C5378"/>
    <w:rsid w:val="009D42F0"/>
    <w:rsid w:val="00A123B2"/>
    <w:rsid w:val="00A17A2D"/>
    <w:rsid w:val="00A31E1F"/>
    <w:rsid w:val="00A32A11"/>
    <w:rsid w:val="00A47C3C"/>
    <w:rsid w:val="00A51A66"/>
    <w:rsid w:val="00A77E1D"/>
    <w:rsid w:val="00A92B99"/>
    <w:rsid w:val="00AA6957"/>
    <w:rsid w:val="00AB2C6B"/>
    <w:rsid w:val="00AF7D4F"/>
    <w:rsid w:val="00B12986"/>
    <w:rsid w:val="00B21AAA"/>
    <w:rsid w:val="00B3196C"/>
    <w:rsid w:val="00B47709"/>
    <w:rsid w:val="00B813CF"/>
    <w:rsid w:val="00BA025C"/>
    <w:rsid w:val="00BA573A"/>
    <w:rsid w:val="00BA7D98"/>
    <w:rsid w:val="00BB30C6"/>
    <w:rsid w:val="00BC07B9"/>
    <w:rsid w:val="00BC1048"/>
    <w:rsid w:val="00BE3FE7"/>
    <w:rsid w:val="00BF3EB0"/>
    <w:rsid w:val="00C13795"/>
    <w:rsid w:val="00C14AD8"/>
    <w:rsid w:val="00C16F7E"/>
    <w:rsid w:val="00C17A2D"/>
    <w:rsid w:val="00C3622F"/>
    <w:rsid w:val="00C54C27"/>
    <w:rsid w:val="00C64B9C"/>
    <w:rsid w:val="00C909A1"/>
    <w:rsid w:val="00CA7FEE"/>
    <w:rsid w:val="00D07BE9"/>
    <w:rsid w:val="00D361A3"/>
    <w:rsid w:val="00D4088F"/>
    <w:rsid w:val="00D551D4"/>
    <w:rsid w:val="00D673E3"/>
    <w:rsid w:val="00D70CA6"/>
    <w:rsid w:val="00D7461E"/>
    <w:rsid w:val="00D7671F"/>
    <w:rsid w:val="00D8419B"/>
    <w:rsid w:val="00D87AC6"/>
    <w:rsid w:val="00D87EC1"/>
    <w:rsid w:val="00D9432D"/>
    <w:rsid w:val="00D950FB"/>
    <w:rsid w:val="00DA16B7"/>
    <w:rsid w:val="00DB0A00"/>
    <w:rsid w:val="00DE0C0F"/>
    <w:rsid w:val="00DF0C7D"/>
    <w:rsid w:val="00E05105"/>
    <w:rsid w:val="00E07EF0"/>
    <w:rsid w:val="00E12D37"/>
    <w:rsid w:val="00E361B3"/>
    <w:rsid w:val="00E548C0"/>
    <w:rsid w:val="00E71468"/>
    <w:rsid w:val="00E74DE0"/>
    <w:rsid w:val="00E90D15"/>
    <w:rsid w:val="00EA2D88"/>
    <w:rsid w:val="00EB6B5F"/>
    <w:rsid w:val="00EF2149"/>
    <w:rsid w:val="00EF6E50"/>
    <w:rsid w:val="00F11C8A"/>
    <w:rsid w:val="00F45614"/>
    <w:rsid w:val="00F61BEF"/>
    <w:rsid w:val="00F72C9A"/>
    <w:rsid w:val="00FA7390"/>
    <w:rsid w:val="00FE0B4D"/>
    <w:rsid w:val="00FF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3749"/>
  <w15:docId w15:val="{B8015331-D0F4-49C5-B0D2-110757F3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B32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32E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B32E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B32E9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64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03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6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09BB"/>
  </w:style>
  <w:style w:type="paragraph" w:styleId="a9">
    <w:name w:val="footer"/>
    <w:basedOn w:val="a"/>
    <w:link w:val="aa"/>
    <w:uiPriority w:val="99"/>
    <w:unhideWhenUsed/>
    <w:rsid w:val="0036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09BB"/>
  </w:style>
  <w:style w:type="paragraph" w:styleId="ab">
    <w:name w:val="Balloon Text"/>
    <w:basedOn w:val="a"/>
    <w:link w:val="ac"/>
    <w:uiPriority w:val="99"/>
    <w:semiHidden/>
    <w:unhideWhenUsed/>
    <w:rsid w:val="003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09B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D4A0F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 Spacing"/>
    <w:link w:val="ae"/>
    <w:uiPriority w:val="1"/>
    <w:qFormat/>
    <w:rsid w:val="00F61BEF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F61BEF"/>
  </w:style>
  <w:style w:type="paragraph" w:styleId="af">
    <w:name w:val="Body Text"/>
    <w:basedOn w:val="a"/>
    <w:link w:val="af0"/>
    <w:uiPriority w:val="99"/>
    <w:rsid w:val="00C54C27"/>
    <w:pPr>
      <w:widowControl w:val="0"/>
      <w:suppressAutoHyphens/>
      <w:spacing w:after="120" w:line="240" w:lineRule="auto"/>
    </w:pPr>
    <w:rPr>
      <w:rFonts w:ascii="Times New Roman" w:hAnsi="Times New Roman" w:cs="Times New Roman"/>
      <w:kern w:val="1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C54C27"/>
    <w:rPr>
      <w:rFonts w:ascii="Times New Roman" w:hAnsi="Times New Roman" w:cs="Times New Roman"/>
      <w:kern w:val="1"/>
      <w:sz w:val="24"/>
      <w:szCs w:val="24"/>
    </w:rPr>
  </w:style>
  <w:style w:type="table" w:styleId="af1">
    <w:name w:val="Table Grid"/>
    <w:basedOn w:val="a1"/>
    <w:uiPriority w:val="39"/>
    <w:rsid w:val="00B1298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77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7F65-7996-46F2-93E8-9FB91656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happyuser</cp:lastModifiedBy>
  <cp:revision>6</cp:revision>
  <cp:lastPrinted>2025-06-16T04:38:00Z</cp:lastPrinted>
  <dcterms:created xsi:type="dcterms:W3CDTF">2025-06-15T02:03:00Z</dcterms:created>
  <dcterms:modified xsi:type="dcterms:W3CDTF">2025-06-16T04:38:00Z</dcterms:modified>
</cp:coreProperties>
</file>